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710A4" w14:textId="77777777" w:rsidR="009B6766" w:rsidRPr="009B6766" w:rsidRDefault="009B6766" w:rsidP="00453E79">
      <w:pPr>
        <w:suppressAutoHyphens w:val="0"/>
        <w:ind w:right="-643"/>
        <w:jc w:val="right"/>
        <w:rPr>
          <w:rFonts w:eastAsia="Yu Mincho"/>
          <w:sz w:val="20"/>
          <w:szCs w:val="20"/>
          <w:lang w:eastAsia="lt-LT"/>
        </w:rPr>
      </w:pPr>
      <w:r w:rsidRPr="009B6766">
        <w:rPr>
          <w:rFonts w:eastAsia="Yu Mincho"/>
          <w:sz w:val="20"/>
          <w:szCs w:val="20"/>
          <w:lang w:eastAsia="lt-LT"/>
        </w:rPr>
        <w:t>Pirkimo sąlygų</w:t>
      </w:r>
    </w:p>
    <w:p w14:paraId="44A62777" w14:textId="54A0A3E6" w:rsidR="009B6766" w:rsidRPr="009B6766" w:rsidRDefault="009B6766" w:rsidP="00453E79">
      <w:pPr>
        <w:suppressAutoHyphens w:val="0"/>
        <w:ind w:right="-643"/>
        <w:jc w:val="right"/>
        <w:rPr>
          <w:rFonts w:eastAsia="Yu Mincho"/>
          <w:sz w:val="20"/>
          <w:szCs w:val="20"/>
          <w:lang w:eastAsia="lt-LT"/>
        </w:rPr>
      </w:pPr>
      <w:r w:rsidRPr="009B6766">
        <w:rPr>
          <w:rFonts w:eastAsia="Yu Mincho"/>
          <w:sz w:val="20"/>
          <w:szCs w:val="20"/>
          <w:lang w:eastAsia="lt-LT"/>
        </w:rPr>
        <w:t>6</w:t>
      </w:r>
      <w:r w:rsidRPr="009B6766">
        <w:rPr>
          <w:rFonts w:eastAsia="Yu Mincho"/>
          <w:sz w:val="20"/>
          <w:szCs w:val="20"/>
          <w:lang w:eastAsia="lt-LT"/>
        </w:rPr>
        <w:t xml:space="preserve"> priedas „</w:t>
      </w:r>
      <w:r w:rsidRPr="009B6766">
        <w:rPr>
          <w:rFonts w:eastAsia="Yu Mincho"/>
          <w:sz w:val="20"/>
          <w:szCs w:val="20"/>
          <w:lang w:eastAsia="lt-LT"/>
        </w:rPr>
        <w:t>Kvalifikacijos reikalavimai tiekėjui</w:t>
      </w:r>
      <w:r w:rsidRPr="009B6766">
        <w:rPr>
          <w:rFonts w:eastAsia="Yu Mincho"/>
          <w:sz w:val="20"/>
          <w:szCs w:val="20"/>
          <w:lang w:eastAsia="lt-LT"/>
        </w:rPr>
        <w:t xml:space="preserve"> (I-II pirkimo dalims)“</w:t>
      </w:r>
    </w:p>
    <w:p w14:paraId="7D6DBFD0" w14:textId="77777777" w:rsidR="00453E79" w:rsidRDefault="00453E79" w:rsidP="00E91E0E">
      <w:pPr>
        <w:pStyle w:val="BodyA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AD258ED" w14:textId="77777777" w:rsidR="00E91E0E" w:rsidRDefault="00E91E0E" w:rsidP="00E91E0E">
      <w:pPr>
        <w:pStyle w:val="BodyA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39B02A3" w14:textId="77777777" w:rsidR="00073635" w:rsidRDefault="00000000">
      <w:pPr>
        <w:pStyle w:val="Antrat1"/>
        <w:spacing w:line="276" w:lineRule="auto"/>
        <w:jc w:val="center"/>
        <w:rPr>
          <w:color w:val="auto"/>
          <w:lang w:val="lt-LT"/>
        </w:rPr>
      </w:pPr>
      <w:r>
        <w:rPr>
          <w:color w:val="auto"/>
          <w:lang w:val="lt-LT"/>
        </w:rPr>
        <w:t>KVALIFIKACIJOS REIKALAVIMAI TIEKĖJUI</w:t>
      </w:r>
    </w:p>
    <w:p w14:paraId="6CC0E939" w14:textId="77777777" w:rsidR="00073635" w:rsidRDefault="00073635">
      <w:pPr>
        <w:pStyle w:val="BodyA"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</w:pPr>
    </w:p>
    <w:tbl>
      <w:tblPr>
        <w:tblStyle w:val="Lentelstinklelis"/>
        <w:tblW w:w="15570" w:type="dxa"/>
        <w:tblInd w:w="-856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54"/>
        <w:gridCol w:w="4215"/>
        <w:gridCol w:w="3959"/>
        <w:gridCol w:w="3810"/>
        <w:gridCol w:w="3032"/>
      </w:tblGrid>
      <w:tr w:rsidR="00073635" w:rsidRPr="009B6766" w14:paraId="6C06D17E" w14:textId="77777777" w:rsidTr="00974B76">
        <w:tc>
          <w:tcPr>
            <w:tcW w:w="554" w:type="dxa"/>
            <w:shd w:val="clear" w:color="auto" w:fill="D9D9D9" w:themeFill="background1" w:themeFillShade="D9"/>
          </w:tcPr>
          <w:p w14:paraId="3FC030E2" w14:textId="77777777" w:rsidR="00073635" w:rsidRPr="009B6766" w:rsidRDefault="00000000" w:rsidP="009B6766">
            <w:pPr>
              <w:pStyle w:val="BodyA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lt-LT"/>
              </w:rPr>
            </w:pPr>
            <w:r w:rsidRPr="009B6766">
              <w:rPr>
                <w:rFonts w:ascii="Times New Roman" w:eastAsia="Times New Roman" w:hAnsi="Times New Roman" w:cs="Times New Roman"/>
                <w:b/>
                <w:bCs/>
                <w:color w:val="auto"/>
                <w:lang w:val="lt-LT"/>
              </w:rPr>
              <w:t>Eil. Nr.</w:t>
            </w:r>
          </w:p>
        </w:tc>
        <w:tc>
          <w:tcPr>
            <w:tcW w:w="4215" w:type="dxa"/>
            <w:shd w:val="clear" w:color="auto" w:fill="D9D9D9" w:themeFill="background1" w:themeFillShade="D9"/>
            <w:vAlign w:val="center"/>
          </w:tcPr>
          <w:p w14:paraId="4B202DA3" w14:textId="77777777" w:rsidR="00073635" w:rsidRPr="009B6766" w:rsidRDefault="00000000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B6766">
              <w:rPr>
                <w:b/>
                <w:bCs/>
                <w:sz w:val="20"/>
                <w:szCs w:val="20"/>
              </w:rPr>
              <w:t>Reikalavimas</w:t>
            </w:r>
          </w:p>
        </w:tc>
        <w:tc>
          <w:tcPr>
            <w:tcW w:w="3959" w:type="dxa"/>
            <w:shd w:val="clear" w:color="auto" w:fill="D9D9D9" w:themeFill="background1" w:themeFillShade="D9"/>
            <w:vAlign w:val="center"/>
          </w:tcPr>
          <w:p w14:paraId="2C839065" w14:textId="77777777" w:rsidR="00073635" w:rsidRPr="009B6766" w:rsidRDefault="00000000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B6766">
              <w:rPr>
                <w:b/>
                <w:bCs/>
                <w:sz w:val="20"/>
                <w:szCs w:val="20"/>
              </w:rPr>
              <w:t>Atitiktį pagrindžiantys dokumentai</w:t>
            </w:r>
          </w:p>
        </w:tc>
        <w:tc>
          <w:tcPr>
            <w:tcW w:w="3810" w:type="dxa"/>
            <w:shd w:val="clear" w:color="auto" w:fill="D9D9D9" w:themeFill="background1" w:themeFillShade="D9"/>
            <w:vAlign w:val="center"/>
          </w:tcPr>
          <w:p w14:paraId="4E4745C9" w14:textId="77777777" w:rsidR="00073635" w:rsidRPr="009B6766" w:rsidRDefault="00000000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B6766">
              <w:rPr>
                <w:b/>
                <w:bCs/>
                <w:sz w:val="20"/>
                <w:szCs w:val="20"/>
              </w:rPr>
              <w:t>Subjektas, kuris turi atitikti reikalavimą</w:t>
            </w:r>
          </w:p>
        </w:tc>
        <w:tc>
          <w:tcPr>
            <w:tcW w:w="3032" w:type="dxa"/>
            <w:shd w:val="clear" w:color="auto" w:fill="D9D9D9" w:themeFill="background1" w:themeFillShade="D9"/>
            <w:vAlign w:val="center"/>
          </w:tcPr>
          <w:p w14:paraId="1F4D1AB8" w14:textId="77777777" w:rsidR="00073635" w:rsidRPr="009B6766" w:rsidRDefault="00000000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B6766">
              <w:rPr>
                <w:b/>
                <w:bCs/>
                <w:sz w:val="20"/>
                <w:szCs w:val="20"/>
              </w:rPr>
              <w:t>Reikalavimo taikymas dalims</w:t>
            </w:r>
          </w:p>
        </w:tc>
      </w:tr>
      <w:tr w:rsidR="00073635" w:rsidRPr="009B6766" w14:paraId="78C8CAAB" w14:textId="77777777" w:rsidTr="00974B76">
        <w:trPr>
          <w:trHeight w:val="293"/>
        </w:trPr>
        <w:tc>
          <w:tcPr>
            <w:tcW w:w="15570" w:type="dxa"/>
            <w:gridSpan w:val="5"/>
            <w:shd w:val="clear" w:color="auto" w:fill="F2F2F2" w:themeFill="background1" w:themeFillShade="F2"/>
          </w:tcPr>
          <w:p w14:paraId="5C9FC802" w14:textId="77777777" w:rsidR="00073635" w:rsidRPr="00974B76" w:rsidRDefault="00000000">
            <w:pPr>
              <w:pStyle w:val="BodyA"/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lt-LT"/>
              </w:rPr>
            </w:pPr>
            <w:r w:rsidRPr="00974B76">
              <w:rPr>
                <w:rFonts w:ascii="Times New Roman" w:eastAsia="Times New Roman" w:hAnsi="Times New Roman" w:cs="Times New Roman"/>
                <w:b/>
                <w:bCs/>
                <w:color w:val="auto"/>
                <w:lang w:val="lt-LT"/>
              </w:rPr>
              <w:t>Teisė verstis veikla</w:t>
            </w:r>
          </w:p>
        </w:tc>
      </w:tr>
      <w:tr w:rsidR="00073635" w:rsidRPr="009B6766" w14:paraId="351B080F" w14:textId="77777777" w:rsidTr="009B6766">
        <w:tc>
          <w:tcPr>
            <w:tcW w:w="554" w:type="dxa"/>
          </w:tcPr>
          <w:p w14:paraId="4A13E913" w14:textId="0E8BD4BE" w:rsidR="00073635" w:rsidRPr="009B6766" w:rsidRDefault="000148BB" w:rsidP="000148BB">
            <w:pPr>
              <w:pStyle w:val="BodyA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lt-LT"/>
              </w:rPr>
              <w:t>1.</w:t>
            </w:r>
          </w:p>
        </w:tc>
        <w:tc>
          <w:tcPr>
            <w:tcW w:w="4215" w:type="dxa"/>
          </w:tcPr>
          <w:p w14:paraId="78E1478E" w14:textId="77777777" w:rsidR="00073635" w:rsidRPr="001F0CBF" w:rsidRDefault="00000000" w:rsidP="0030077A">
            <w:pPr>
              <w:pStyle w:val="BodyA"/>
              <w:spacing w:line="276" w:lineRule="auto"/>
              <w:ind w:left="143" w:right="87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1F0CBF">
              <w:rPr>
                <w:rFonts w:ascii="Times New Roman" w:eastAsia="Times New Roman" w:hAnsi="Times New Roman" w:cs="Times New Roman"/>
                <w:color w:val="auto"/>
                <w:lang w:val="lt-LT"/>
              </w:rPr>
              <w:t>Tiekėjas turi teisę verstis asmens sveikatos priežiūros veikla ir teikti laboratorinės diagnostikos paslaugas šiems tyrimams:</w:t>
            </w:r>
          </w:p>
          <w:p w14:paraId="11B5C04A" w14:textId="77777777" w:rsidR="001F0CBF" w:rsidRPr="001F0CBF" w:rsidRDefault="00000000" w:rsidP="00245F19">
            <w:pPr>
              <w:pStyle w:val="BodyA"/>
              <w:numPr>
                <w:ilvl w:val="0"/>
                <w:numId w:val="3"/>
              </w:numPr>
              <w:tabs>
                <w:tab w:val="left" w:pos="569"/>
              </w:tabs>
              <w:spacing w:line="276" w:lineRule="auto"/>
              <w:ind w:left="143" w:right="87" w:firstLine="142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1F0CBF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hematologiniai tyrimai; </w:t>
            </w:r>
          </w:p>
          <w:p w14:paraId="44F3F1F5" w14:textId="77777777" w:rsidR="001F0CBF" w:rsidRPr="001F0CBF" w:rsidRDefault="00000000" w:rsidP="00245F19">
            <w:pPr>
              <w:pStyle w:val="BodyA"/>
              <w:numPr>
                <w:ilvl w:val="0"/>
                <w:numId w:val="3"/>
              </w:numPr>
              <w:tabs>
                <w:tab w:val="left" w:pos="569"/>
              </w:tabs>
              <w:spacing w:line="276" w:lineRule="auto"/>
              <w:ind w:left="143" w:right="87" w:firstLine="142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1F0CBF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biocheminiai tyrimai; </w:t>
            </w:r>
          </w:p>
          <w:p w14:paraId="758301A0" w14:textId="6CAD070A" w:rsidR="00073635" w:rsidRPr="009B6766" w:rsidRDefault="00000000" w:rsidP="00245F19">
            <w:pPr>
              <w:pStyle w:val="BodyA"/>
              <w:numPr>
                <w:ilvl w:val="0"/>
                <w:numId w:val="3"/>
              </w:numPr>
              <w:tabs>
                <w:tab w:val="left" w:pos="569"/>
              </w:tabs>
              <w:spacing w:line="276" w:lineRule="auto"/>
              <w:ind w:left="143" w:right="87" w:firstLine="142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1F0CBF">
              <w:rPr>
                <w:rFonts w:ascii="Times New Roman" w:eastAsia="Times New Roman" w:hAnsi="Times New Roman" w:cs="Times New Roman"/>
                <w:color w:val="auto"/>
                <w:lang w:val="lt-LT"/>
              </w:rPr>
              <w:t>imunologiniai tyrimai.</w:t>
            </w:r>
          </w:p>
        </w:tc>
        <w:tc>
          <w:tcPr>
            <w:tcW w:w="3959" w:type="dxa"/>
          </w:tcPr>
          <w:p w14:paraId="3DE25ED2" w14:textId="77777777" w:rsidR="00073635" w:rsidRPr="009B6766" w:rsidRDefault="00000000" w:rsidP="0030077A">
            <w:pPr>
              <w:spacing w:line="276" w:lineRule="auto"/>
              <w:ind w:left="39" w:right="78"/>
              <w:rPr>
                <w:sz w:val="20"/>
                <w:szCs w:val="20"/>
                <w:lang w:eastAsia="en-GB"/>
              </w:rPr>
            </w:pPr>
            <w:r w:rsidRPr="009B6766">
              <w:rPr>
                <w:sz w:val="20"/>
                <w:szCs w:val="20"/>
                <w:lang w:eastAsia="en-GB"/>
              </w:rPr>
              <w:t>Pateikiama galiojančios Valstybinės akreditavimo sveikatos priežiūros veiklai tarnybos prie Sveikatos apsaugos ministerijos išduotos licencijos kopija.</w:t>
            </w:r>
            <w:r w:rsidRPr="009B6766">
              <w:rPr>
                <w:b/>
                <w:bCs/>
                <w:color w:val="FF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3810" w:type="dxa"/>
          </w:tcPr>
          <w:p w14:paraId="597F8800" w14:textId="77777777" w:rsidR="00024CFE" w:rsidRPr="00024CFE" w:rsidRDefault="00024CFE" w:rsidP="00024CFE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  <w:r w:rsidRPr="00024CFE">
              <w:rPr>
                <w:rFonts w:eastAsia="Times New Roman"/>
                <w:sz w:val="20"/>
                <w:szCs w:val="20"/>
              </w:rPr>
              <w:t>- Jeigu pasiūlymą teikia ūkio subjektų grupė  reikalavimą turi atitikti kiekvienas ūkio subjektų grupės narys (-</w:t>
            </w:r>
            <w:proofErr w:type="spellStart"/>
            <w:r w:rsidRPr="00024CFE">
              <w:rPr>
                <w:rFonts w:eastAsia="Times New Roman"/>
                <w:sz w:val="20"/>
                <w:szCs w:val="20"/>
              </w:rPr>
              <w:t>iai</w:t>
            </w:r>
            <w:proofErr w:type="spellEnd"/>
            <w:r w:rsidRPr="00024CFE">
              <w:rPr>
                <w:rFonts w:eastAsia="Times New Roman"/>
                <w:sz w:val="20"/>
                <w:szCs w:val="20"/>
              </w:rPr>
              <w:t>), pagal jų prisiimamus įsipareigojimus pirkimo sutarčiai vykdyti.</w:t>
            </w:r>
          </w:p>
          <w:p w14:paraId="0C913E05" w14:textId="77777777" w:rsidR="00024CFE" w:rsidRPr="00024CFE" w:rsidRDefault="00024CFE" w:rsidP="00024CFE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</w:p>
          <w:p w14:paraId="3B050D60" w14:textId="77777777" w:rsidR="00024CFE" w:rsidRPr="00024CFE" w:rsidRDefault="00024CFE" w:rsidP="00024CFE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  <w:r w:rsidRPr="00024CFE">
              <w:rPr>
                <w:rFonts w:eastAsia="Times New Roman"/>
                <w:sz w:val="20"/>
                <w:szCs w:val="20"/>
              </w:rPr>
              <w:t>- Tiekėjas gali remtis kitų ūkio subjektų pajėgumais tik tuomet, kai tie subjektai, kurių pajėgumais buvo pasiremta, patys atliks darbus, kuriems reikia jų pajėgumų.</w:t>
            </w:r>
          </w:p>
          <w:p w14:paraId="4BDEE142" w14:textId="77777777" w:rsidR="00024CFE" w:rsidRPr="00024CFE" w:rsidRDefault="00024CFE" w:rsidP="00024CFE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</w:p>
          <w:p w14:paraId="5DB377C9" w14:textId="26D1A762" w:rsidR="00073635" w:rsidRPr="00453E79" w:rsidRDefault="00024CFE" w:rsidP="00453E79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  <w:r w:rsidRPr="00024CFE">
              <w:rPr>
                <w:rFonts w:eastAsia="Times New Roman"/>
                <w:sz w:val="20"/>
                <w:szCs w:val="20"/>
              </w:rPr>
              <w:t>- Subtiekėjai, kuriuos tiekėjas pasitelks pirkimo sutarties vykdymui (kurių pajėgumais tiekėjas nesiremia, kad atitiktų pirkimo dokumentuose nustatytus kvalifikacijos reikalavimus), privalo / privalės turėti teisę verstis ta veikla, kuriai jis pasitelkiamas.</w:t>
            </w:r>
          </w:p>
        </w:tc>
        <w:tc>
          <w:tcPr>
            <w:tcW w:w="3032" w:type="dxa"/>
          </w:tcPr>
          <w:p w14:paraId="490738CE" w14:textId="0DEB0329" w:rsidR="00073635" w:rsidRPr="009B6766" w:rsidRDefault="00000000" w:rsidP="009B6766">
            <w:pPr>
              <w:spacing w:line="276" w:lineRule="auto"/>
              <w:ind w:left="81" w:right="115"/>
              <w:rPr>
                <w:rFonts w:eastAsia="Times New Roman"/>
                <w:b/>
                <w:bCs/>
                <w:sz w:val="20"/>
                <w:szCs w:val="20"/>
              </w:rPr>
            </w:pPr>
            <w:r w:rsidRPr="00744F84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I pirkimo</w:t>
            </w:r>
            <w:r w:rsidR="00744F84" w:rsidRPr="00744F84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 xml:space="preserve"> </w:t>
            </w:r>
            <w:r w:rsidRPr="00744F84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dali</w:t>
            </w:r>
            <w:r w:rsidR="00453E79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ai</w:t>
            </w:r>
            <w:r w:rsidR="00744F84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 xml:space="preserve"> </w:t>
            </w:r>
            <w:r w:rsidRPr="00744F84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,,Bendrieji ir retieji tyrimai“</w:t>
            </w:r>
          </w:p>
        </w:tc>
      </w:tr>
      <w:tr w:rsidR="00073635" w:rsidRPr="009B6766" w14:paraId="4C5ADBBD" w14:textId="77777777" w:rsidTr="009B6766">
        <w:tc>
          <w:tcPr>
            <w:tcW w:w="554" w:type="dxa"/>
          </w:tcPr>
          <w:p w14:paraId="6910FD64" w14:textId="6B34D5C9" w:rsidR="00073635" w:rsidRPr="009B6766" w:rsidRDefault="000148BB" w:rsidP="000148BB">
            <w:pPr>
              <w:pStyle w:val="BodyA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lt-LT"/>
              </w:rPr>
              <w:t>2.</w:t>
            </w:r>
          </w:p>
        </w:tc>
        <w:tc>
          <w:tcPr>
            <w:tcW w:w="4215" w:type="dxa"/>
          </w:tcPr>
          <w:p w14:paraId="4BD5CC47" w14:textId="77777777" w:rsidR="00073635" w:rsidRPr="00245F19" w:rsidRDefault="00000000" w:rsidP="00245F19">
            <w:pPr>
              <w:pStyle w:val="BodyA"/>
              <w:spacing w:line="276" w:lineRule="auto"/>
              <w:ind w:left="143" w:right="87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245F19">
              <w:rPr>
                <w:rFonts w:ascii="Times New Roman" w:eastAsia="Times New Roman" w:hAnsi="Times New Roman" w:cs="Times New Roman"/>
                <w:color w:val="auto"/>
                <w:lang w:val="lt-LT"/>
              </w:rPr>
              <w:t>Tiekėjas turi teisę verstis asmens sveikatos priežiūros veikla ir teikti laboratorinės diagnostikos paslaugas šiems tyrimams:</w:t>
            </w:r>
          </w:p>
          <w:p w14:paraId="3F1309D4" w14:textId="77777777" w:rsidR="00245F19" w:rsidRDefault="00000000" w:rsidP="00245F19">
            <w:pPr>
              <w:pStyle w:val="BodyA"/>
              <w:numPr>
                <w:ilvl w:val="0"/>
                <w:numId w:val="4"/>
              </w:numPr>
              <w:tabs>
                <w:tab w:val="left" w:pos="569"/>
              </w:tabs>
              <w:spacing w:line="276" w:lineRule="auto"/>
              <w:ind w:left="143" w:right="87" w:firstLine="142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245F19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mikrobiologiniai ir molekulinės biologijos tyrimai; </w:t>
            </w:r>
          </w:p>
          <w:p w14:paraId="640AAFA9" w14:textId="55FBFC83" w:rsidR="00073635" w:rsidRPr="009B6766" w:rsidRDefault="00000000" w:rsidP="00245F19">
            <w:pPr>
              <w:pStyle w:val="BodyA"/>
              <w:numPr>
                <w:ilvl w:val="0"/>
                <w:numId w:val="4"/>
              </w:numPr>
              <w:tabs>
                <w:tab w:val="left" w:pos="569"/>
              </w:tabs>
              <w:spacing w:line="276" w:lineRule="auto"/>
              <w:ind w:left="143" w:right="87" w:firstLine="142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lt-LT"/>
              </w:rPr>
            </w:pPr>
            <w:r w:rsidRPr="00245F19">
              <w:rPr>
                <w:rFonts w:ascii="Times New Roman" w:eastAsia="Times New Roman" w:hAnsi="Times New Roman" w:cs="Times New Roman"/>
                <w:color w:val="auto"/>
                <w:lang w:val="lt-LT"/>
              </w:rPr>
              <w:t>citologijos tyrimai.</w:t>
            </w:r>
          </w:p>
        </w:tc>
        <w:tc>
          <w:tcPr>
            <w:tcW w:w="3959" w:type="dxa"/>
          </w:tcPr>
          <w:p w14:paraId="0901C781" w14:textId="77777777" w:rsidR="00073635" w:rsidRPr="009B6766" w:rsidRDefault="00000000" w:rsidP="00842CC7">
            <w:pPr>
              <w:spacing w:line="276" w:lineRule="auto"/>
              <w:ind w:left="39" w:right="78"/>
              <w:rPr>
                <w:sz w:val="20"/>
                <w:szCs w:val="20"/>
                <w:lang w:eastAsia="en-GB"/>
              </w:rPr>
            </w:pPr>
            <w:r w:rsidRPr="009B6766">
              <w:rPr>
                <w:sz w:val="20"/>
                <w:szCs w:val="20"/>
                <w:lang w:eastAsia="en-GB"/>
              </w:rPr>
              <w:t>Pateikiama galiojančios Valstybinės akreditavimo sveikatos priežiūros veiklai tarnybos prie Sveikatos apsaugos ministerijos išduotos licencijos kopija.</w:t>
            </w:r>
            <w:r w:rsidRPr="009B6766">
              <w:rPr>
                <w:b/>
                <w:bCs/>
                <w:color w:val="FF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3810" w:type="dxa"/>
          </w:tcPr>
          <w:p w14:paraId="6041CD7B" w14:textId="77777777" w:rsidR="00024CFE" w:rsidRPr="00024CFE" w:rsidRDefault="00024CFE" w:rsidP="00842CC7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  <w:r w:rsidRPr="00024CFE">
              <w:rPr>
                <w:rFonts w:eastAsia="Times New Roman"/>
                <w:sz w:val="20"/>
                <w:szCs w:val="20"/>
              </w:rPr>
              <w:t>- Jeigu pasiūlymą teikia ūkio subjektų grupė  reikalavimą turi atitikti kiekvienas ūkio subjektų grupės narys (-</w:t>
            </w:r>
            <w:proofErr w:type="spellStart"/>
            <w:r w:rsidRPr="00024CFE">
              <w:rPr>
                <w:rFonts w:eastAsia="Times New Roman"/>
                <w:sz w:val="20"/>
                <w:szCs w:val="20"/>
              </w:rPr>
              <w:t>iai</w:t>
            </w:r>
            <w:proofErr w:type="spellEnd"/>
            <w:r w:rsidRPr="00024CFE">
              <w:rPr>
                <w:rFonts w:eastAsia="Times New Roman"/>
                <w:sz w:val="20"/>
                <w:szCs w:val="20"/>
              </w:rPr>
              <w:t>), pagal jų prisiimamus įsipareigojimus pirkimo sutarčiai vykdyti.</w:t>
            </w:r>
          </w:p>
          <w:p w14:paraId="5774D9B9" w14:textId="77777777" w:rsidR="00024CFE" w:rsidRPr="00024CFE" w:rsidRDefault="00024CFE" w:rsidP="00842CC7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</w:p>
          <w:p w14:paraId="38D17994" w14:textId="77777777" w:rsidR="00024CFE" w:rsidRPr="00024CFE" w:rsidRDefault="00024CFE" w:rsidP="00842CC7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  <w:r w:rsidRPr="00024CFE">
              <w:rPr>
                <w:rFonts w:eastAsia="Times New Roman"/>
                <w:sz w:val="20"/>
                <w:szCs w:val="20"/>
              </w:rPr>
              <w:t>- Tiekėjas gali remtis kitų ūkio subjektų pajėgumais tik tuomet, kai tie subjektai, kurių pajėgumais buvo pasiremta, patys atliks darbus, kuriems reikia jų pajėgumų.</w:t>
            </w:r>
          </w:p>
          <w:p w14:paraId="573207C5" w14:textId="77777777" w:rsidR="00024CFE" w:rsidRPr="00024CFE" w:rsidRDefault="00024CFE" w:rsidP="00842CC7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</w:p>
          <w:p w14:paraId="50AE567A" w14:textId="43AB89C8" w:rsidR="00073635" w:rsidRPr="009B6766" w:rsidRDefault="00024CFE" w:rsidP="00453E79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  <w:r w:rsidRPr="00024CFE">
              <w:rPr>
                <w:rFonts w:eastAsia="Times New Roman"/>
                <w:sz w:val="20"/>
                <w:szCs w:val="20"/>
              </w:rPr>
              <w:t>- Subtiekėjai, kuriuos tiekėjas pasitelks pirkimo sutarties vykdymui (kurių pajėgumais tiekėjas nesiremia, kad atitiktų pirkimo dokumentuose nustatytus kvalifikacijos reikalavimus), privalo / privalės turėti teisę verstis ta veikla, kuriai jis pasitelkiamas.</w:t>
            </w:r>
          </w:p>
        </w:tc>
        <w:tc>
          <w:tcPr>
            <w:tcW w:w="3032" w:type="dxa"/>
          </w:tcPr>
          <w:p w14:paraId="4B385D29" w14:textId="74D5A86E" w:rsidR="001F5155" w:rsidRPr="009B6766" w:rsidRDefault="00000000" w:rsidP="001F5155">
            <w:pPr>
              <w:spacing w:line="276" w:lineRule="auto"/>
              <w:ind w:left="81" w:right="115"/>
              <w:rPr>
                <w:rFonts w:eastAsia="Times New Roman"/>
                <w:b/>
                <w:bCs/>
                <w:sz w:val="20"/>
                <w:szCs w:val="20"/>
              </w:rPr>
            </w:pPr>
            <w:r w:rsidRPr="001F5155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lastRenderedPageBreak/>
              <w:t>II pirkimo</w:t>
            </w:r>
            <w:r w:rsidR="001F5155" w:rsidRPr="001F5155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 xml:space="preserve"> </w:t>
            </w:r>
            <w:r w:rsidRPr="001F5155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dali</w:t>
            </w:r>
            <w:r w:rsidR="00453E79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ai</w:t>
            </w:r>
            <w:r w:rsidR="001F5155" w:rsidRPr="001F5155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 xml:space="preserve"> </w:t>
            </w:r>
            <w:r w:rsidRPr="001F5155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,,Mikrobiologiniai/molekulinės</w:t>
            </w:r>
            <w:r w:rsidR="001F5155" w:rsidRPr="001F5155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 xml:space="preserve"> </w:t>
            </w:r>
            <w:r w:rsidRPr="001F5155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biologijos ir citologijos tyrimai“</w:t>
            </w:r>
          </w:p>
        </w:tc>
      </w:tr>
    </w:tbl>
    <w:p w14:paraId="54ACC670" w14:textId="77777777" w:rsidR="00073635" w:rsidRDefault="00073635">
      <w:pPr>
        <w:pStyle w:val="BodyA"/>
        <w:widowControl w:val="0"/>
        <w:spacing w:line="276" w:lineRule="auto"/>
        <w:jc w:val="right"/>
        <w:rPr>
          <w:color w:val="auto"/>
          <w:lang w:val="lt-LT"/>
        </w:rPr>
      </w:pPr>
    </w:p>
    <w:p w14:paraId="72B3A25B" w14:textId="77777777" w:rsidR="00453E79" w:rsidRDefault="00453E79" w:rsidP="00453E79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  <w:bookmarkStart w:id="0" w:name="_Hlk190787469"/>
    </w:p>
    <w:p w14:paraId="32C348F0" w14:textId="77777777" w:rsidR="00453E79" w:rsidRPr="0092066F" w:rsidRDefault="00453E79" w:rsidP="00453E79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  <w:r w:rsidRPr="0092066F">
        <w:rPr>
          <w:rFonts w:eastAsia="Times New Roman"/>
          <w:sz w:val="24"/>
          <w:szCs w:val="24"/>
        </w:rPr>
        <w:t>_</w:t>
      </w:r>
      <w:bookmarkEnd w:id="0"/>
      <w:r w:rsidRPr="0092066F">
        <w:rPr>
          <w:rFonts w:eastAsia="Times New Roman"/>
          <w:sz w:val="24"/>
          <w:szCs w:val="24"/>
        </w:rPr>
        <w:t>______________________________</w:t>
      </w:r>
    </w:p>
    <w:p w14:paraId="3C422AE7" w14:textId="08D1FF19" w:rsidR="00453E79" w:rsidRPr="0092066F" w:rsidRDefault="00453E79" w:rsidP="00453E79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</w:p>
    <w:p w14:paraId="7A44CB8F" w14:textId="77777777" w:rsidR="00453E79" w:rsidRDefault="00453E79">
      <w:pPr>
        <w:pStyle w:val="BodyA"/>
        <w:widowControl w:val="0"/>
        <w:spacing w:line="276" w:lineRule="auto"/>
        <w:jc w:val="right"/>
        <w:rPr>
          <w:color w:val="auto"/>
          <w:lang w:val="lt-LT"/>
        </w:rPr>
      </w:pPr>
    </w:p>
    <w:sectPr w:rsidR="00453E79" w:rsidSect="00702003">
      <w:footerReference w:type="even" r:id="rId10"/>
      <w:footerReference w:type="default" r:id="rId11"/>
      <w:footerReference w:type="first" r:id="rId12"/>
      <w:pgSz w:w="16838" w:h="11906" w:orient="landscape"/>
      <w:pgMar w:top="709" w:right="1440" w:bottom="568" w:left="1440" w:header="0" w:footer="720" w:gutter="0"/>
      <w:cols w:space="1296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CAC3A" w14:textId="77777777" w:rsidR="00C52536" w:rsidRDefault="00C52536">
      <w:r>
        <w:separator/>
      </w:r>
    </w:p>
  </w:endnote>
  <w:endnote w:type="continuationSeparator" w:id="0">
    <w:p w14:paraId="2DFAC3FB" w14:textId="77777777" w:rsidR="00C52536" w:rsidRDefault="00C52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Neue Medium">
    <w:altName w:val="Arial"/>
    <w:charset w:val="BA"/>
    <w:family w:val="swiss"/>
    <w:pitch w:val="variable"/>
  </w:font>
  <w:font w:name="Helvetica Neue Light">
    <w:altName w:val="Arial Nova Light"/>
    <w:charset w:val="BA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 Neu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1E4BA" w14:textId="77777777" w:rsidR="00073635" w:rsidRDefault="0007363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86880" w14:textId="77777777" w:rsidR="00073635" w:rsidRDefault="00000000">
    <w:pPr>
      <w:pStyle w:val="HeaderFooterA"/>
      <w:tabs>
        <w:tab w:val="clear" w:pos="9020"/>
        <w:tab w:val="center" w:pos="4750"/>
        <w:tab w:val="right" w:pos="9480"/>
      </w:tabs>
      <w:rPr>
        <w:lang w:val="lt-LT"/>
      </w:rPr>
    </w:pPr>
    <w:r>
      <w:rPr>
        <w:rFonts w:ascii="Times New Roman" w:hAnsi="Times New Roman"/>
        <w:sz w:val="18"/>
        <w:szCs w:val="18"/>
        <w:lang w:val="lt-LT"/>
      </w:rPr>
      <w:tab/>
    </w:r>
    <w:r>
      <w:rPr>
        <w:rFonts w:ascii="Times New Roman" w:hAnsi="Times New Roman"/>
        <w:sz w:val="18"/>
        <w:szCs w:val="18"/>
        <w:lang w:val="lt-LT"/>
      </w:rPr>
      <w:t xml:space="preserve">Puslapis 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  <w:lang w:val="lt-LT"/>
      </w:rPr>
      <w:t>2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  <w:r>
      <w:rPr>
        <w:rFonts w:ascii="Times New Roman" w:hAnsi="Times New Roman"/>
        <w:sz w:val="18"/>
        <w:szCs w:val="18"/>
        <w:lang w:val="lt-LT"/>
      </w:rPr>
      <w:t xml:space="preserve"> iš 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  <w:lang w:val="lt-LT"/>
      </w:rPr>
      <w:t>2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F404" w14:textId="77777777" w:rsidR="00073635" w:rsidRDefault="00000000">
    <w:pPr>
      <w:pStyle w:val="HeaderFooterA"/>
      <w:tabs>
        <w:tab w:val="clear" w:pos="9020"/>
        <w:tab w:val="center" w:pos="4750"/>
        <w:tab w:val="right" w:pos="9480"/>
      </w:tabs>
      <w:rPr>
        <w:lang w:val="lt-LT"/>
      </w:rPr>
    </w:pPr>
    <w:r>
      <w:rPr>
        <w:rFonts w:ascii="Times New Roman" w:hAnsi="Times New Roman"/>
        <w:sz w:val="18"/>
        <w:szCs w:val="18"/>
        <w:lang w:val="lt-LT"/>
      </w:rPr>
      <w:tab/>
    </w:r>
    <w:r>
      <w:rPr>
        <w:rFonts w:ascii="Times New Roman" w:hAnsi="Times New Roman"/>
        <w:sz w:val="18"/>
        <w:szCs w:val="18"/>
        <w:lang w:val="lt-LT"/>
      </w:rPr>
      <w:t xml:space="preserve">Puslapis 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  <w:lang w:val="lt-LT"/>
      </w:rPr>
      <w:t>2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  <w:r>
      <w:rPr>
        <w:rFonts w:ascii="Times New Roman" w:hAnsi="Times New Roman"/>
        <w:sz w:val="18"/>
        <w:szCs w:val="18"/>
        <w:lang w:val="lt-LT"/>
      </w:rPr>
      <w:t xml:space="preserve"> iš 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  <w:lang w:val="lt-LT"/>
      </w:rPr>
      <w:t>2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F0110" w14:textId="77777777" w:rsidR="00C52536" w:rsidRDefault="00C52536">
      <w:r>
        <w:separator/>
      </w:r>
    </w:p>
  </w:footnote>
  <w:footnote w:type="continuationSeparator" w:id="0">
    <w:p w14:paraId="72BC92D2" w14:textId="77777777" w:rsidR="00C52536" w:rsidRDefault="00C52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92CC2"/>
    <w:multiLevelType w:val="multilevel"/>
    <w:tmpl w:val="FEACBB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4853D39"/>
    <w:multiLevelType w:val="hybridMultilevel"/>
    <w:tmpl w:val="E0FCC176"/>
    <w:lvl w:ilvl="0" w:tplc="0427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" w15:restartNumberingAfterBreak="0">
    <w:nsid w:val="250D15A5"/>
    <w:multiLevelType w:val="hybridMultilevel"/>
    <w:tmpl w:val="29700996"/>
    <w:lvl w:ilvl="0" w:tplc="0427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" w15:restartNumberingAfterBreak="0">
    <w:nsid w:val="5546367C"/>
    <w:multiLevelType w:val="multilevel"/>
    <w:tmpl w:val="086A18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59923454">
    <w:abstractNumId w:val="0"/>
  </w:num>
  <w:num w:numId="2" w16cid:durableId="2109764962">
    <w:abstractNumId w:val="3"/>
  </w:num>
  <w:num w:numId="3" w16cid:durableId="1085539105">
    <w:abstractNumId w:val="2"/>
  </w:num>
  <w:num w:numId="4" w16cid:durableId="482351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635"/>
    <w:rsid w:val="000148BB"/>
    <w:rsid w:val="00024CFE"/>
    <w:rsid w:val="00073635"/>
    <w:rsid w:val="001F0CBF"/>
    <w:rsid w:val="001F5155"/>
    <w:rsid w:val="00245F19"/>
    <w:rsid w:val="0030077A"/>
    <w:rsid w:val="00453E79"/>
    <w:rsid w:val="00702003"/>
    <w:rsid w:val="00744F84"/>
    <w:rsid w:val="00842CC7"/>
    <w:rsid w:val="00974B76"/>
    <w:rsid w:val="009B6766"/>
    <w:rsid w:val="00C52536"/>
    <w:rsid w:val="00E91E0E"/>
    <w:rsid w:val="00FC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36605"/>
  <w15:docId w15:val="{E9428547-91D4-4348-86FC-32EF6C1DB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3575"/>
    <w:pPr>
      <w:jc w:val="both"/>
    </w:pPr>
    <w:rPr>
      <w:sz w:val="22"/>
      <w:szCs w:val="22"/>
      <w:lang w:val="lt-LT"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207E8C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207E8C"/>
    <w:rPr>
      <w:lang w:val="lt-LT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177F1E"/>
    <w:rPr>
      <w:sz w:val="22"/>
      <w:szCs w:val="22"/>
      <w:lang w:val="lt-LT"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177F1E"/>
    <w:rPr>
      <w:sz w:val="22"/>
      <w:szCs w:val="22"/>
      <w:lang w:val="lt-LT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A40E4C"/>
    <w:rPr>
      <w:b/>
      <w:bCs/>
      <w:lang w:val="lt-LT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qFormat/>
    <w:rsid w:val="00F8362E"/>
    <w:rPr>
      <w:rFonts w:eastAsia="Times New Roman"/>
      <w:iCs/>
      <w:sz w:val="24"/>
      <w:lang w:val="lt-LT" w:eastAsia="ar-SA"/>
    </w:rPr>
  </w:style>
  <w:style w:type="character" w:styleId="Neapdorotaspaminjimas">
    <w:name w:val="Unresolved Mention"/>
    <w:basedOn w:val="Numatytasispastraiposriftas"/>
    <w:uiPriority w:val="99"/>
    <w:semiHidden/>
    <w:unhideWhenUsed/>
    <w:qFormat/>
    <w:rsid w:val="00461825"/>
    <w:rPr>
      <w:color w:val="605E5C"/>
      <w:shd w:val="clear" w:color="auto" w:fill="E1DFDD"/>
    </w:rPr>
  </w:style>
  <w:style w:type="paragraph" w:customStyle="1" w:styleId="Antrat1">
    <w:name w:val="Antraštė1"/>
    <w:next w:val="Body2"/>
    <w:qFormat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customStyle="1" w:styleId="Antratuser">
    <w:name w:val="Antraštė (user)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Rodykluser">
    <w:name w:val="Rodyklė (user)"/>
    <w:basedOn w:val="prastasis"/>
    <w:qFormat/>
    <w:pPr>
      <w:suppressLineNumbers/>
    </w:pPr>
    <w:rPr>
      <w:rFonts w:cs="Lucida Sans"/>
    </w:rPr>
  </w:style>
  <w:style w:type="paragraph" w:customStyle="1" w:styleId="Body">
    <w:name w:val="Body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qFormat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qFormat/>
    <w:pPr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qFormat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sid w:val="00BF27E4"/>
    <w:rPr>
      <w:sz w:val="18"/>
      <w:szCs w:val="18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07E8C"/>
    <w:rPr>
      <w:sz w:val="20"/>
      <w:szCs w:val="20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177F1E"/>
    <w:pPr>
      <w:tabs>
        <w:tab w:val="center" w:pos="4513"/>
        <w:tab w:val="right" w:pos="9026"/>
      </w:tabs>
    </w:pPr>
  </w:style>
  <w:style w:type="paragraph" w:styleId="Porat">
    <w:name w:val="footer"/>
    <w:basedOn w:val="prastasis"/>
    <w:link w:val="PoratDiagrama"/>
    <w:uiPriority w:val="99"/>
    <w:unhideWhenUsed/>
    <w:rsid w:val="00177F1E"/>
    <w:pPr>
      <w:tabs>
        <w:tab w:val="center" w:pos="4513"/>
        <w:tab w:val="right" w:pos="9026"/>
      </w:tabs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A40E4C"/>
    <w:rPr>
      <w:b/>
      <w:bCs/>
    </w:rPr>
  </w:style>
  <w:style w:type="paragraph" w:styleId="Pataisymai">
    <w:name w:val="Revision"/>
    <w:uiPriority w:val="99"/>
    <w:semiHidden/>
    <w:qFormat/>
    <w:rsid w:val="00110A3E"/>
    <w:rPr>
      <w:sz w:val="22"/>
      <w:szCs w:val="22"/>
      <w:lang w:val="lt-LT" w:eastAsia="en-US"/>
    </w:rPr>
  </w:style>
  <w:style w:type="paragraph" w:styleId="Pagrindiniotekstotrauka2">
    <w:name w:val="Body Text Indent 2"/>
    <w:basedOn w:val="prastasis"/>
    <w:link w:val="Pagrindiniotekstotrauka2Diagrama"/>
    <w:qFormat/>
    <w:rsid w:val="00F8362E"/>
    <w:pPr>
      <w:ind w:firstLine="720"/>
    </w:pPr>
    <w:rPr>
      <w:rFonts w:eastAsia="Times New Roman"/>
      <w:iCs/>
      <w:sz w:val="24"/>
      <w:szCs w:val="20"/>
      <w:lang w:eastAsia="ar-SA"/>
    </w:rPr>
  </w:style>
  <w:style w:type="paragraph" w:customStyle="1" w:styleId="Lentelsturinys">
    <w:name w:val="Lentelės turinys"/>
    <w:basedOn w:val="prastasis"/>
    <w:qFormat/>
    <w:pPr>
      <w:widowControl w:val="0"/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919BCB-A0D6-4DD8-AA9C-651200218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80286-79E8-40FE-BCC0-3DFEF0987D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724E91-D781-4920-A0D0-65DFE3DACB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1512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dc:description/>
  <cp:lastModifiedBy>scbuhalterija2@gmail.com</cp:lastModifiedBy>
  <cp:revision>36</cp:revision>
  <dcterms:created xsi:type="dcterms:W3CDTF">2023-07-17T12:14:00Z</dcterms:created>
  <dcterms:modified xsi:type="dcterms:W3CDTF">2026-01-07T13:09:00Z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